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A5391" w14:textId="3F9570DF" w:rsidR="00BB5E6F" w:rsidRDefault="00431CCA">
      <w:pPr>
        <w:spacing w:before="240" w:after="240"/>
        <w:rPr>
          <w:b/>
        </w:rPr>
      </w:pPr>
      <w:r w:rsidRPr="00431CCA">
        <w:rPr>
          <w:b/>
        </w:rPr>
        <w:t>FOR IMMEDIATE RELEASE</w:t>
      </w:r>
    </w:p>
    <w:p w14:paraId="5B2252E4" w14:textId="1FF6D350" w:rsidR="00BB5E6F" w:rsidRPr="00431CCA" w:rsidRDefault="4E8ABBA8" w:rsidP="04D7787A">
      <w:pPr>
        <w:spacing w:before="240" w:after="240"/>
        <w:rPr>
          <w:b/>
          <w:bCs/>
          <w:sz w:val="32"/>
          <w:szCs w:val="32"/>
        </w:rPr>
      </w:pPr>
      <w:r w:rsidRPr="04D7787A">
        <w:rPr>
          <w:b/>
          <w:bCs/>
          <w:sz w:val="32"/>
          <w:szCs w:val="32"/>
        </w:rPr>
        <w:t>Invenda Group Statement on Smart Vending Machine Technology and</w:t>
      </w:r>
      <w:r w:rsidR="6B4AF369" w:rsidRPr="04D7787A">
        <w:rPr>
          <w:b/>
          <w:bCs/>
          <w:sz w:val="32"/>
          <w:szCs w:val="32"/>
        </w:rPr>
        <w:t xml:space="preserve"> State</w:t>
      </w:r>
      <w:r w:rsidR="00344DF1">
        <w:rPr>
          <w:b/>
          <w:bCs/>
          <w:sz w:val="32"/>
          <w:szCs w:val="32"/>
        </w:rPr>
        <w:t>-of-the-</w:t>
      </w:r>
      <w:r w:rsidR="6B4AF369" w:rsidRPr="04D7787A">
        <w:rPr>
          <w:b/>
          <w:bCs/>
          <w:sz w:val="32"/>
          <w:szCs w:val="32"/>
        </w:rPr>
        <w:t>Art</w:t>
      </w:r>
      <w:r w:rsidRPr="04D7787A">
        <w:rPr>
          <w:b/>
          <w:bCs/>
          <w:sz w:val="32"/>
          <w:szCs w:val="32"/>
        </w:rPr>
        <w:t xml:space="preserve"> Privacy Protection</w:t>
      </w:r>
    </w:p>
    <w:p w14:paraId="0F3172F1" w14:textId="6CDA5273" w:rsidR="00EB43B6" w:rsidRDefault="00174704" w:rsidP="00EB43B6">
      <w:pPr>
        <w:spacing w:before="240" w:after="240"/>
      </w:pPr>
      <w:bookmarkStart w:id="0" w:name="_heading=h.gjdgxs"/>
      <w:bookmarkEnd w:id="0"/>
      <w:r>
        <w:br/>
      </w:r>
      <w:r w:rsidR="0D193AF9" w:rsidRPr="7B7C0B31">
        <w:rPr>
          <w:b/>
          <w:bCs/>
        </w:rPr>
        <w:t>Alpnach, Switzerland</w:t>
      </w:r>
      <w:r w:rsidR="462EA06B" w:rsidRPr="7B7C0B31">
        <w:rPr>
          <w:b/>
          <w:bCs/>
        </w:rPr>
        <w:t xml:space="preserve">, </w:t>
      </w:r>
      <w:r w:rsidR="0D193AF9" w:rsidRPr="7B7C0B31">
        <w:rPr>
          <w:b/>
          <w:bCs/>
        </w:rPr>
        <w:t>June</w:t>
      </w:r>
      <w:r w:rsidR="462EA06B" w:rsidRPr="7B7C0B31">
        <w:rPr>
          <w:b/>
          <w:bCs/>
        </w:rPr>
        <w:t xml:space="preserve"> </w:t>
      </w:r>
      <w:r w:rsidR="00EF1A03">
        <w:rPr>
          <w:b/>
          <w:bCs/>
        </w:rPr>
        <w:t>20</w:t>
      </w:r>
      <w:r w:rsidR="462EA06B" w:rsidRPr="7B7C0B31">
        <w:rPr>
          <w:b/>
          <w:bCs/>
        </w:rPr>
        <w:t>, 2025</w:t>
      </w:r>
      <w:r w:rsidR="462EA06B">
        <w:t xml:space="preserve"> –</w:t>
      </w:r>
      <w:r w:rsidR="462EA06B" w:rsidRPr="7B7C0B31">
        <w:rPr>
          <w:b/>
          <w:bCs/>
        </w:rPr>
        <w:t> </w:t>
      </w:r>
      <w:r w:rsidR="00D04725" w:rsidRPr="00D04725">
        <w:t>Invenda Group is committed to the highest standards of consumer privacy and transparency</w:t>
      </w:r>
      <w:r w:rsidR="109E2227">
        <w:t xml:space="preserve">. We wish to provide clarity regarding the recent decision from the Information and Privacy Commissioner of Ontario (IPC) and </w:t>
      </w:r>
      <w:r w:rsidR="4EAA5BF4">
        <w:t xml:space="preserve">the operation of </w:t>
      </w:r>
      <w:r w:rsidR="109E2227">
        <w:t>our technology.</w:t>
      </w:r>
    </w:p>
    <w:p w14:paraId="771343DD" w14:textId="3CBB18BD" w:rsidR="00EB43B6" w:rsidRDefault="00673F4F" w:rsidP="00EB43B6">
      <w:pPr>
        <w:spacing w:before="240" w:after="240"/>
      </w:pPr>
      <w:r>
        <w:t xml:space="preserve">The </w:t>
      </w:r>
      <w:r w:rsidR="00854DD1">
        <w:t xml:space="preserve">purpose of the </w:t>
      </w:r>
      <w:r>
        <w:t xml:space="preserve">feature </w:t>
      </w:r>
      <w:r w:rsidR="00764599">
        <w:t>outlined</w:t>
      </w:r>
      <w:r w:rsidR="109E2227">
        <w:t xml:space="preserve"> is to generate anonymous audience analytics for digital out-of-home advertising. This involves the real-time, temporary processing of images for milliseconds to estimate aggregate</w:t>
      </w:r>
      <w:r w:rsidR="00673B67">
        <w:t>d</w:t>
      </w:r>
      <w:r w:rsidR="109E2227">
        <w:t xml:space="preserve"> demographic data, such as gender and age group. The technology is designed to be anonymous</w:t>
      </w:r>
      <w:r w:rsidR="00D04725">
        <w:t xml:space="preserve"> and operates only locally; it does not perform facial recognition, identify individuals, or </w:t>
      </w:r>
      <w:r w:rsidR="00D04725">
        <w:rPr>
          <w:rFonts w:eastAsia="Arial"/>
        </w:rPr>
        <w:t>store, save, or share images</w:t>
      </w:r>
      <w:r w:rsidR="4D0A5E88" w:rsidRPr="7B7C0B31">
        <w:rPr>
          <w:rFonts w:eastAsia="Arial"/>
        </w:rPr>
        <w:t xml:space="preserve"> with third parties</w:t>
      </w:r>
      <w:r w:rsidR="26D4F36C" w:rsidRPr="7B7C0B31">
        <w:rPr>
          <w:rFonts w:eastAsia="Arial"/>
        </w:rPr>
        <w:t>.</w:t>
      </w:r>
    </w:p>
    <w:p w14:paraId="391F7DF5" w14:textId="0945A4A5" w:rsidR="00EB43B6" w:rsidRDefault="109E2227" w:rsidP="00EB43B6">
      <w:pPr>
        <w:spacing w:before="240" w:after="240"/>
      </w:pPr>
      <w:bookmarkStart w:id="1" w:name="_Hlk201168531"/>
      <w:r>
        <w:t>To ensure full compliance with privacy laws</w:t>
      </w:r>
      <w:r w:rsidR="00D04725">
        <w:t>,</w:t>
      </w:r>
      <w:r>
        <w:t xml:space="preserve"> </w:t>
      </w:r>
      <w:r w:rsidR="00D04725">
        <w:t>including</w:t>
      </w:r>
      <w:r>
        <w:t xml:space="preserve"> FIPPA</w:t>
      </w:r>
      <w:r w:rsidR="71BE5B49">
        <w:t>, PIPEDA,</w:t>
      </w:r>
      <w:r>
        <w:t xml:space="preserve"> and GDPR, </w:t>
      </w:r>
      <w:r w:rsidRPr="00D04725">
        <w:t>as of March 2024, all our smart vending machines feature prominent informational notices</w:t>
      </w:r>
      <w:r>
        <w:t xml:space="preserve"> </w:t>
      </w:r>
      <w:r w:rsidR="00D04725" w:rsidRPr="00D04725">
        <w:t>to ensure consumers understand the purpose and nature of data processing before interacti</w:t>
      </w:r>
      <w:r w:rsidR="00D04725">
        <w:t>ng with them</w:t>
      </w:r>
      <w:r>
        <w:t>.</w:t>
      </w:r>
      <w:bookmarkEnd w:id="1"/>
      <w:r w:rsidR="00D04725">
        <w:t xml:space="preserve"> </w:t>
      </w:r>
    </w:p>
    <w:p w14:paraId="082FDF79" w14:textId="51576309" w:rsidR="00EB43B6" w:rsidRDefault="00EB43B6" w:rsidP="00EB43B6">
      <w:pPr>
        <w:spacing w:before="240" w:after="240"/>
      </w:pPr>
      <w:r>
        <w:t>It is noteworthy that in a similar case involving Cadillac Fairview, a Canadian court gave little weight to a privacy commissioner’s report, finding it was not admissible for the truth of its contents. The court instead relied on expert testimony</w:t>
      </w:r>
      <w:r w:rsidR="00BD1D49">
        <w:t>,</w:t>
      </w:r>
      <w:r>
        <w:t xml:space="preserve"> which concluded that anonymized numerical data generated from images could not be used to re-identify individuals.</w:t>
      </w:r>
    </w:p>
    <w:p w14:paraId="3E8DA657" w14:textId="75ECF89F" w:rsidR="00581E19" w:rsidRPr="009E3755" w:rsidRDefault="000246DD" w:rsidP="00EB43B6">
      <w:pPr>
        <w:spacing w:before="240" w:after="240"/>
      </w:pPr>
      <w:r>
        <w:t>Importantly, the IPC’s decision was related to a previous third-party provider. We have since enhanced our platform by transitioning to a new global partner</w:t>
      </w:r>
      <w:r w:rsidR="00B52C19">
        <w:t xml:space="preserve">. </w:t>
      </w:r>
      <w:r w:rsidR="00FB7182">
        <w:t>Invenda Group’s</w:t>
      </w:r>
      <w:r>
        <w:t xml:space="preserve"> transition to </w:t>
      </w:r>
      <w:r w:rsidR="00B52C19">
        <w:t>a leading European provider of privacy-first audience analytics</w:t>
      </w:r>
      <w:r>
        <w:t xml:space="preserve"> highlights our commitment to deploying best-in-class, privacy-first technology. It reinforces our long-term dedication to innovation grounded in privacy, transparency, and trust.</w:t>
      </w:r>
    </w:p>
    <w:p w14:paraId="7ACDF1B2" w14:textId="41B419C6" w:rsidR="00227CB7" w:rsidRPr="00C62C1B" w:rsidRDefault="00227CB7" w:rsidP="3B4EBAD4">
      <w:pPr>
        <w:spacing w:before="240" w:after="160"/>
        <w:rPr>
          <w:rFonts w:ascii="Helvetica" w:hAnsi="Helvetica"/>
          <w:b/>
          <w:bCs/>
          <w:sz w:val="18"/>
          <w:szCs w:val="18"/>
        </w:rPr>
      </w:pPr>
      <w:r>
        <w:br/>
      </w:r>
      <w:r w:rsidRPr="00C62C1B">
        <w:rPr>
          <w:rFonts w:ascii="Helvetica" w:hAnsi="Helvetica"/>
          <w:b/>
          <w:bCs/>
          <w:sz w:val="18"/>
          <w:szCs w:val="18"/>
        </w:rPr>
        <w:t>About Invenda Group AG</w:t>
      </w:r>
    </w:p>
    <w:p w14:paraId="49BE33B9" w14:textId="77777777" w:rsidR="00227CB7" w:rsidRPr="00C62C1B" w:rsidRDefault="00227CB7" w:rsidP="00227CB7">
      <w:pPr>
        <w:shd w:val="clear" w:color="auto" w:fill="FFFFFF"/>
        <w:rPr>
          <w:rFonts w:ascii="Helvetica" w:hAnsi="Helvetica"/>
          <w:sz w:val="18"/>
          <w:szCs w:val="18"/>
        </w:rPr>
      </w:pPr>
      <w:bookmarkStart w:id="2" w:name="_Hlk199774063"/>
      <w:r w:rsidRPr="00C62C1B">
        <w:rPr>
          <w:rFonts w:ascii="Helvetica" w:hAnsi="Helvetica"/>
          <w:sz w:val="18"/>
          <w:szCs w:val="18"/>
        </w:rPr>
        <w:t>Invenda Group AG</w:t>
      </w:r>
      <w:bookmarkEnd w:id="2"/>
      <w:r w:rsidRPr="00C62C1B">
        <w:rPr>
          <w:rFonts w:ascii="Helvetica" w:hAnsi="Helvetica"/>
          <w:sz w:val="18"/>
          <w:szCs w:val="18"/>
        </w:rPr>
        <w:t xml:space="preserve"> is a Swiss software company transforming automated retail and digital out-of-home (DOOH) advertising through its proprietary AI-powered platform. Invenda’s technology connects and automates networks of smart vending machines, micro markets, and digital screens—enabling operators and brands to optimize operations, access real-time data, and unlock new revenue streams through location-based e-commerce and targeted advertising.</w:t>
      </w:r>
    </w:p>
    <w:p w14:paraId="20D31601" w14:textId="77777777" w:rsidR="00227CB7" w:rsidRPr="00C62C1B" w:rsidRDefault="00227CB7" w:rsidP="00227CB7">
      <w:pPr>
        <w:shd w:val="clear" w:color="auto" w:fill="FFFFFF"/>
        <w:rPr>
          <w:rFonts w:ascii="Helvetica" w:hAnsi="Helvetica"/>
          <w:sz w:val="18"/>
          <w:szCs w:val="18"/>
        </w:rPr>
      </w:pPr>
    </w:p>
    <w:p w14:paraId="572D2AC0" w14:textId="5D409937" w:rsidR="00227CB7" w:rsidRDefault="25A28BC9" w:rsidP="00C77A3E">
      <w:pPr>
        <w:shd w:val="clear" w:color="auto" w:fill="FFFFFF" w:themeFill="background1"/>
        <w:snapToGrid w:val="0"/>
        <w:rPr>
          <w:sz w:val="18"/>
          <w:szCs w:val="18"/>
        </w:rPr>
      </w:pPr>
      <w:r w:rsidRPr="00C62C1B">
        <w:rPr>
          <w:rFonts w:ascii="Helvetica" w:hAnsi="Helvetica"/>
          <w:sz w:val="18"/>
          <w:szCs w:val="18"/>
        </w:rPr>
        <w:t xml:space="preserve">Headquartered in </w:t>
      </w:r>
      <w:bookmarkStart w:id="3" w:name="_Hlk199774093"/>
      <w:r w:rsidRPr="00C62C1B">
        <w:rPr>
          <w:rFonts w:ascii="Helvetica" w:hAnsi="Helvetica"/>
          <w:sz w:val="18"/>
          <w:szCs w:val="18"/>
        </w:rPr>
        <w:t>Alpnach, Switzerland</w:t>
      </w:r>
      <w:bookmarkEnd w:id="3"/>
      <w:r w:rsidRPr="00C62C1B">
        <w:rPr>
          <w:rFonts w:ascii="Helvetica" w:hAnsi="Helvetica"/>
          <w:sz w:val="18"/>
          <w:szCs w:val="18"/>
        </w:rPr>
        <w:t>, Invenda has locations in Berlin, New York, Miami, Hong Kong, Sofia, and Novi Sad. The company supports deployments in 22 countries and partners with global leaders, including Mars Wrigley, Coca-Cola, Selecta, and Valora.</w:t>
      </w:r>
      <w:bookmarkStart w:id="4" w:name="_Hlk197709546"/>
      <w:r w:rsidR="0053779B">
        <w:rPr>
          <w:rFonts w:ascii="Helvetica" w:hAnsi="Helvetica"/>
          <w:sz w:val="18"/>
          <w:szCs w:val="18"/>
        </w:rPr>
        <w:t xml:space="preserve"> </w:t>
      </w:r>
      <w:r w:rsidRPr="00C62C1B">
        <w:rPr>
          <w:rFonts w:ascii="Helvetica" w:hAnsi="Helvetica"/>
          <w:sz w:val="18"/>
          <w:szCs w:val="18"/>
        </w:rPr>
        <w:t xml:space="preserve">For more information, please visit: </w:t>
      </w:r>
      <w:bookmarkEnd w:id="4"/>
      <w:r w:rsidR="00C62C1B" w:rsidRPr="00C62C1B">
        <w:rPr>
          <w:sz w:val="18"/>
          <w:szCs w:val="18"/>
        </w:rPr>
        <w:fldChar w:fldCharType="begin"/>
      </w:r>
      <w:r w:rsidR="00C62C1B" w:rsidRPr="00C62C1B">
        <w:rPr>
          <w:sz w:val="18"/>
          <w:szCs w:val="18"/>
        </w:rPr>
        <w:instrText>HYPERLINK "http://www.invendagroup.com"</w:instrText>
      </w:r>
      <w:r w:rsidR="00C62C1B" w:rsidRPr="00C62C1B">
        <w:rPr>
          <w:sz w:val="18"/>
          <w:szCs w:val="18"/>
        </w:rPr>
      </w:r>
      <w:r w:rsidR="00C62C1B" w:rsidRPr="00C62C1B">
        <w:rPr>
          <w:sz w:val="18"/>
          <w:szCs w:val="18"/>
        </w:rPr>
        <w:fldChar w:fldCharType="separate"/>
      </w:r>
      <w:r w:rsidR="00C62C1B" w:rsidRPr="00C62C1B">
        <w:rPr>
          <w:rStyle w:val="Hyperlink"/>
          <w:rFonts w:cs="Arial"/>
          <w:sz w:val="18"/>
          <w:szCs w:val="18"/>
        </w:rPr>
        <w:t>www.invendagroup.com</w:t>
      </w:r>
      <w:r w:rsidR="00C62C1B" w:rsidRPr="00C62C1B">
        <w:rPr>
          <w:sz w:val="18"/>
          <w:szCs w:val="18"/>
        </w:rPr>
        <w:fldChar w:fldCharType="end"/>
      </w:r>
      <w:r w:rsidRPr="00C62C1B">
        <w:rPr>
          <w:sz w:val="18"/>
          <w:szCs w:val="18"/>
        </w:rPr>
        <w:t xml:space="preserve"> </w:t>
      </w:r>
    </w:p>
    <w:p w14:paraId="50755F2C" w14:textId="77777777" w:rsidR="00936C0B" w:rsidRDefault="00936C0B" w:rsidP="00C77A3E">
      <w:pPr>
        <w:shd w:val="clear" w:color="auto" w:fill="FFFFFF" w:themeFill="background1"/>
        <w:snapToGrid w:val="0"/>
        <w:rPr>
          <w:sz w:val="18"/>
          <w:szCs w:val="18"/>
        </w:rPr>
      </w:pPr>
    </w:p>
    <w:p w14:paraId="42708E40" w14:textId="77777777" w:rsidR="00936C0B" w:rsidRDefault="00936C0B">
      <w:pPr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14:paraId="1B733798" w14:textId="07C5984E" w:rsidR="00936C0B" w:rsidRPr="0053779B" w:rsidRDefault="00936C0B" w:rsidP="00C77A3E">
      <w:pPr>
        <w:shd w:val="clear" w:color="auto" w:fill="FFFFFF" w:themeFill="background1"/>
        <w:snapToGrid w:val="0"/>
        <w:rPr>
          <w:rFonts w:ascii="Helvetica" w:hAnsi="Helvetica"/>
          <w:sz w:val="18"/>
          <w:szCs w:val="18"/>
        </w:rPr>
      </w:pPr>
      <w:r>
        <w:rPr>
          <w:b/>
          <w:sz w:val="18"/>
          <w:szCs w:val="18"/>
        </w:rPr>
        <w:lastRenderedPageBreak/>
        <w:t xml:space="preserve">Press Contact </w:t>
      </w:r>
      <w:r>
        <w:rPr>
          <w:b/>
          <w:sz w:val="18"/>
          <w:szCs w:val="18"/>
        </w:rPr>
        <w:br/>
      </w:r>
      <w:r>
        <w:rPr>
          <w:sz w:val="18"/>
          <w:szCs w:val="18"/>
        </w:rPr>
        <w:t>Invenda Group AG</w:t>
      </w:r>
      <w:r>
        <w:rPr>
          <w:b/>
          <w:sz w:val="18"/>
          <w:szCs w:val="18"/>
        </w:rPr>
        <w:br/>
      </w:r>
      <w:r>
        <w:rPr>
          <w:sz w:val="18"/>
          <w:szCs w:val="18"/>
        </w:rPr>
        <w:t>Corporate Communications</w:t>
      </w:r>
      <w:r>
        <w:rPr>
          <w:sz w:val="18"/>
          <w:szCs w:val="18"/>
        </w:rPr>
        <w:br/>
        <w:t>Joachim M. Guentert</w:t>
      </w:r>
      <w:r>
        <w:rPr>
          <w:sz w:val="18"/>
          <w:szCs w:val="18"/>
        </w:rPr>
        <w:br/>
      </w:r>
      <w:r w:rsidRPr="00490F1A">
        <w:rPr>
          <w:sz w:val="18"/>
          <w:szCs w:val="18"/>
        </w:rPr>
        <w:t>Industriestrasse 23</w:t>
      </w:r>
      <w:r>
        <w:rPr>
          <w:sz w:val="18"/>
          <w:szCs w:val="18"/>
        </w:rPr>
        <w:br/>
      </w:r>
      <w:r w:rsidRPr="00490F1A">
        <w:rPr>
          <w:sz w:val="18"/>
          <w:szCs w:val="18"/>
        </w:rPr>
        <w:t>6055 Alpnach</w:t>
      </w:r>
      <w:r>
        <w:rPr>
          <w:sz w:val="18"/>
          <w:szCs w:val="18"/>
        </w:rPr>
        <w:t>, Switzerland</w:t>
      </w:r>
      <w:r>
        <w:rPr>
          <w:sz w:val="18"/>
          <w:szCs w:val="18"/>
        </w:rPr>
        <w:br/>
        <w:t>Tel.: +41 (0)</w:t>
      </w:r>
      <w:r w:rsidRPr="00490F1A">
        <w:rPr>
          <w:sz w:val="18"/>
          <w:szCs w:val="18"/>
        </w:rPr>
        <w:t>44 586 00 33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  <w:t>Email: media@</w:t>
      </w:r>
      <w:r w:rsidRPr="009A19B4">
        <w:rPr>
          <w:sz w:val="18"/>
          <w:szCs w:val="18"/>
        </w:rPr>
        <w:t>invendagroup.com</w:t>
      </w:r>
      <w:r>
        <w:rPr>
          <w:sz w:val="18"/>
          <w:szCs w:val="18"/>
        </w:rPr>
        <w:br/>
      </w:r>
      <w:r w:rsidRPr="009A19B4">
        <w:rPr>
          <w:sz w:val="18"/>
          <w:szCs w:val="18"/>
        </w:rPr>
        <w:t>https://www.</w:t>
      </w:r>
      <w:bookmarkStart w:id="5" w:name="_Hlk201270150"/>
      <w:r w:rsidRPr="009A19B4">
        <w:rPr>
          <w:sz w:val="18"/>
          <w:szCs w:val="18"/>
        </w:rPr>
        <w:t>invendagroup.com</w:t>
      </w:r>
      <w:bookmarkEnd w:id="5"/>
    </w:p>
    <w:sectPr w:rsidR="00936C0B" w:rsidRPr="0053779B" w:rsidSect="00C77A3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/>
      <w:pgMar w:top="1440" w:right="1440" w:bottom="524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56FA0" w14:textId="77777777" w:rsidR="002C4066" w:rsidRDefault="002C4066">
      <w:pPr>
        <w:spacing w:line="240" w:lineRule="auto"/>
      </w:pPr>
      <w:r>
        <w:separator/>
      </w:r>
    </w:p>
  </w:endnote>
  <w:endnote w:type="continuationSeparator" w:id="0">
    <w:p w14:paraId="37285BF5" w14:textId="77777777" w:rsidR="002C4066" w:rsidRDefault="002C40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7F859" w14:textId="77777777" w:rsidR="00E71C9E" w:rsidRDefault="00E71C9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B4EBAD4" w14:paraId="7B123E62" w14:textId="77777777" w:rsidTr="3B4EBAD4">
      <w:trPr>
        <w:trHeight w:val="300"/>
      </w:trPr>
      <w:tc>
        <w:tcPr>
          <w:tcW w:w="3005" w:type="dxa"/>
        </w:tcPr>
        <w:p w14:paraId="72F72609" w14:textId="762C47FF" w:rsidR="3B4EBAD4" w:rsidRDefault="3B4EBAD4" w:rsidP="3B4EBAD4">
          <w:pPr>
            <w:pStyle w:val="Kopfzeile"/>
            <w:ind w:left="-115"/>
          </w:pPr>
        </w:p>
      </w:tc>
      <w:tc>
        <w:tcPr>
          <w:tcW w:w="3005" w:type="dxa"/>
        </w:tcPr>
        <w:p w14:paraId="3A49F859" w14:textId="01BB95B8" w:rsidR="3B4EBAD4" w:rsidRDefault="3B4EBAD4" w:rsidP="3B4EBAD4">
          <w:pPr>
            <w:pStyle w:val="Kopfzeile"/>
            <w:jc w:val="center"/>
          </w:pPr>
        </w:p>
      </w:tc>
      <w:tc>
        <w:tcPr>
          <w:tcW w:w="3005" w:type="dxa"/>
        </w:tcPr>
        <w:p w14:paraId="04653B2F" w14:textId="64B49BE4" w:rsidR="3B4EBAD4" w:rsidRDefault="3B4EBAD4" w:rsidP="3B4EBAD4">
          <w:pPr>
            <w:pStyle w:val="Kopfzeile"/>
            <w:ind w:right="-115"/>
            <w:jc w:val="right"/>
          </w:pPr>
        </w:p>
      </w:tc>
    </w:tr>
  </w:tbl>
  <w:p w14:paraId="60116349" w14:textId="116D49A4" w:rsidR="3B4EBAD4" w:rsidRDefault="3B4EBAD4" w:rsidP="3B4EBAD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86252" w14:textId="77777777" w:rsidR="00E71C9E" w:rsidRDefault="00E71C9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17711" w14:textId="77777777" w:rsidR="002C4066" w:rsidRDefault="002C4066">
      <w:pPr>
        <w:spacing w:line="240" w:lineRule="auto"/>
      </w:pPr>
      <w:r>
        <w:separator/>
      </w:r>
    </w:p>
  </w:footnote>
  <w:footnote w:type="continuationSeparator" w:id="0">
    <w:p w14:paraId="07265D35" w14:textId="77777777" w:rsidR="002C4066" w:rsidRDefault="002C40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31BE8" w14:textId="77777777" w:rsidR="00E71C9E" w:rsidRDefault="00E71C9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2EA38" w14:textId="7F1059C7" w:rsidR="00BB5E6F" w:rsidRDefault="00A93E0F">
    <w:pPr>
      <w:tabs>
        <w:tab w:val="right" w:pos="8645"/>
      </w:tabs>
      <w:rPr>
        <w:sz w:val="18"/>
        <w:szCs w:val="18"/>
      </w:rPr>
    </w:pPr>
    <w:r>
      <w:rPr>
        <w:noProof/>
      </w:rPr>
      <w:drawing>
        <wp:anchor distT="114300" distB="114300" distL="114300" distR="114300" simplePos="0" relativeHeight="251658240" behindDoc="0" locked="0" layoutInCell="1" allowOverlap="1" wp14:anchorId="1C24BB3E" wp14:editId="61AD5D36">
          <wp:simplePos x="0" y="0"/>
          <wp:positionH relativeFrom="column">
            <wp:posOffset>-210786</wp:posOffset>
          </wp:positionH>
          <wp:positionV relativeFrom="paragraph">
            <wp:posOffset>-8822</wp:posOffset>
          </wp:positionV>
          <wp:extent cx="1934678" cy="831348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34678" cy="8313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4704">
      <w:tab/>
    </w:r>
  </w:p>
  <w:p w14:paraId="325048BA" w14:textId="53C9C827" w:rsidR="00BB5E6F" w:rsidRDefault="00BB5E6F"/>
  <w:p w14:paraId="4D02CE14" w14:textId="3D119398" w:rsidR="00BB5E6F" w:rsidRDefault="00BB5E6F"/>
  <w:p w14:paraId="7FA8AC2E" w14:textId="77777777" w:rsidR="00BB5E6F" w:rsidRDefault="00BB5E6F"/>
  <w:p w14:paraId="04E25587" w14:textId="77777777" w:rsidR="00BB5E6F" w:rsidRDefault="00BB5E6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1503F" w14:textId="77777777" w:rsidR="00E71C9E" w:rsidRDefault="00E71C9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160CE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16675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E6F"/>
    <w:rsid w:val="000246DD"/>
    <w:rsid w:val="0003545A"/>
    <w:rsid w:val="00035DAE"/>
    <w:rsid w:val="000363C5"/>
    <w:rsid w:val="00047F91"/>
    <w:rsid w:val="00053A92"/>
    <w:rsid w:val="00057AF8"/>
    <w:rsid w:val="0007723C"/>
    <w:rsid w:val="00083933"/>
    <w:rsid w:val="00092263"/>
    <w:rsid w:val="00093239"/>
    <w:rsid w:val="000B3507"/>
    <w:rsid w:val="000B6B44"/>
    <w:rsid w:val="000D4E7D"/>
    <w:rsid w:val="00100C61"/>
    <w:rsid w:val="00114545"/>
    <w:rsid w:val="001270BE"/>
    <w:rsid w:val="00135521"/>
    <w:rsid w:val="00153B23"/>
    <w:rsid w:val="0016229D"/>
    <w:rsid w:val="00166D93"/>
    <w:rsid w:val="00174704"/>
    <w:rsid w:val="00174E63"/>
    <w:rsid w:val="001970AF"/>
    <w:rsid w:val="001A02BA"/>
    <w:rsid w:val="001A2BAD"/>
    <w:rsid w:val="001C1F22"/>
    <w:rsid w:val="001F3B64"/>
    <w:rsid w:val="00225E71"/>
    <w:rsid w:val="00227CB7"/>
    <w:rsid w:val="00243410"/>
    <w:rsid w:val="00243804"/>
    <w:rsid w:val="00247D0E"/>
    <w:rsid w:val="00252EC6"/>
    <w:rsid w:val="00266358"/>
    <w:rsid w:val="002711CD"/>
    <w:rsid w:val="002A30AA"/>
    <w:rsid w:val="002A5A5E"/>
    <w:rsid w:val="002B59C1"/>
    <w:rsid w:val="002B6DDA"/>
    <w:rsid w:val="002C4066"/>
    <w:rsid w:val="002C63F4"/>
    <w:rsid w:val="002E5C8E"/>
    <w:rsid w:val="002F1735"/>
    <w:rsid w:val="003103E9"/>
    <w:rsid w:val="00326FA7"/>
    <w:rsid w:val="0034235E"/>
    <w:rsid w:val="00344DF1"/>
    <w:rsid w:val="00345833"/>
    <w:rsid w:val="003471B4"/>
    <w:rsid w:val="003912D4"/>
    <w:rsid w:val="003C47FD"/>
    <w:rsid w:val="003D2B54"/>
    <w:rsid w:val="003E6265"/>
    <w:rsid w:val="0040761D"/>
    <w:rsid w:val="0041415F"/>
    <w:rsid w:val="00431CCA"/>
    <w:rsid w:val="004328C3"/>
    <w:rsid w:val="00437666"/>
    <w:rsid w:val="00444CDE"/>
    <w:rsid w:val="00457993"/>
    <w:rsid w:val="004661DB"/>
    <w:rsid w:val="004741D2"/>
    <w:rsid w:val="00485572"/>
    <w:rsid w:val="004A7157"/>
    <w:rsid w:val="004A7D08"/>
    <w:rsid w:val="004B0865"/>
    <w:rsid w:val="004B53D3"/>
    <w:rsid w:val="004C1B43"/>
    <w:rsid w:val="004C69D8"/>
    <w:rsid w:val="004C7C80"/>
    <w:rsid w:val="00504A8A"/>
    <w:rsid w:val="00505924"/>
    <w:rsid w:val="00516317"/>
    <w:rsid w:val="005226AE"/>
    <w:rsid w:val="00524701"/>
    <w:rsid w:val="00534868"/>
    <w:rsid w:val="0053779B"/>
    <w:rsid w:val="00544821"/>
    <w:rsid w:val="00545ACC"/>
    <w:rsid w:val="00560C40"/>
    <w:rsid w:val="005754C0"/>
    <w:rsid w:val="00581E19"/>
    <w:rsid w:val="005933F9"/>
    <w:rsid w:val="005C11B0"/>
    <w:rsid w:val="005E1E8C"/>
    <w:rsid w:val="005E4320"/>
    <w:rsid w:val="00601240"/>
    <w:rsid w:val="0061620A"/>
    <w:rsid w:val="00673B67"/>
    <w:rsid w:val="00673F4F"/>
    <w:rsid w:val="006847C5"/>
    <w:rsid w:val="006C2BDE"/>
    <w:rsid w:val="006C658C"/>
    <w:rsid w:val="006E025D"/>
    <w:rsid w:val="006E27AE"/>
    <w:rsid w:val="006E3D4E"/>
    <w:rsid w:val="00730A7C"/>
    <w:rsid w:val="00746DB4"/>
    <w:rsid w:val="00764599"/>
    <w:rsid w:val="00772B6F"/>
    <w:rsid w:val="00783ADF"/>
    <w:rsid w:val="007A1D53"/>
    <w:rsid w:val="00826776"/>
    <w:rsid w:val="00854DD1"/>
    <w:rsid w:val="00861424"/>
    <w:rsid w:val="0086620F"/>
    <w:rsid w:val="00882FFC"/>
    <w:rsid w:val="008A5DBA"/>
    <w:rsid w:val="008A64E3"/>
    <w:rsid w:val="008E6D57"/>
    <w:rsid w:val="008F0005"/>
    <w:rsid w:val="008F67A1"/>
    <w:rsid w:val="00911F35"/>
    <w:rsid w:val="009167BD"/>
    <w:rsid w:val="00921456"/>
    <w:rsid w:val="00936C0B"/>
    <w:rsid w:val="00942A13"/>
    <w:rsid w:val="009506A4"/>
    <w:rsid w:val="00954F67"/>
    <w:rsid w:val="00961BB1"/>
    <w:rsid w:val="00993B79"/>
    <w:rsid w:val="009A53C6"/>
    <w:rsid w:val="009E3755"/>
    <w:rsid w:val="00A108FF"/>
    <w:rsid w:val="00A11498"/>
    <w:rsid w:val="00A46F42"/>
    <w:rsid w:val="00A61AD7"/>
    <w:rsid w:val="00A64F2C"/>
    <w:rsid w:val="00A93E0F"/>
    <w:rsid w:val="00AC0C82"/>
    <w:rsid w:val="00AC5F64"/>
    <w:rsid w:val="00AD6F86"/>
    <w:rsid w:val="00AF55A0"/>
    <w:rsid w:val="00B52C19"/>
    <w:rsid w:val="00B550CB"/>
    <w:rsid w:val="00BA4C7E"/>
    <w:rsid w:val="00BA656F"/>
    <w:rsid w:val="00BB1197"/>
    <w:rsid w:val="00BB5E6F"/>
    <w:rsid w:val="00BD1D49"/>
    <w:rsid w:val="00BD592C"/>
    <w:rsid w:val="00BD7D81"/>
    <w:rsid w:val="00BD7DB7"/>
    <w:rsid w:val="00BE0C19"/>
    <w:rsid w:val="00BF75C4"/>
    <w:rsid w:val="00C03CD7"/>
    <w:rsid w:val="00C267FA"/>
    <w:rsid w:val="00C445AC"/>
    <w:rsid w:val="00C44689"/>
    <w:rsid w:val="00C60279"/>
    <w:rsid w:val="00C61D98"/>
    <w:rsid w:val="00C62C1B"/>
    <w:rsid w:val="00C77A3E"/>
    <w:rsid w:val="00C8790C"/>
    <w:rsid w:val="00CA681E"/>
    <w:rsid w:val="00CA7211"/>
    <w:rsid w:val="00CC0BF4"/>
    <w:rsid w:val="00D0120D"/>
    <w:rsid w:val="00D04725"/>
    <w:rsid w:val="00D12412"/>
    <w:rsid w:val="00D2555A"/>
    <w:rsid w:val="00D413F4"/>
    <w:rsid w:val="00D52F50"/>
    <w:rsid w:val="00DA0DAB"/>
    <w:rsid w:val="00DA577D"/>
    <w:rsid w:val="00DC144E"/>
    <w:rsid w:val="00DE6B88"/>
    <w:rsid w:val="00E051A7"/>
    <w:rsid w:val="00E41ABE"/>
    <w:rsid w:val="00E46C50"/>
    <w:rsid w:val="00E5304B"/>
    <w:rsid w:val="00E716FB"/>
    <w:rsid w:val="00E71C9E"/>
    <w:rsid w:val="00E91685"/>
    <w:rsid w:val="00EA3C4B"/>
    <w:rsid w:val="00EB2B46"/>
    <w:rsid w:val="00EB3843"/>
    <w:rsid w:val="00EB43B6"/>
    <w:rsid w:val="00EB4E8E"/>
    <w:rsid w:val="00ED2F05"/>
    <w:rsid w:val="00EE3DD4"/>
    <w:rsid w:val="00EE4BED"/>
    <w:rsid w:val="00EF1A03"/>
    <w:rsid w:val="00EF599C"/>
    <w:rsid w:val="00EF704A"/>
    <w:rsid w:val="00F00E6F"/>
    <w:rsid w:val="00F7731A"/>
    <w:rsid w:val="00F77649"/>
    <w:rsid w:val="00F96187"/>
    <w:rsid w:val="00FB7182"/>
    <w:rsid w:val="00FC58D7"/>
    <w:rsid w:val="00FC5DDF"/>
    <w:rsid w:val="00FD35A2"/>
    <w:rsid w:val="00FD3B21"/>
    <w:rsid w:val="00FD41AE"/>
    <w:rsid w:val="00FE0F7A"/>
    <w:rsid w:val="0109CC9D"/>
    <w:rsid w:val="04C2ECF8"/>
    <w:rsid w:val="04D7787A"/>
    <w:rsid w:val="05B05028"/>
    <w:rsid w:val="0D193AF9"/>
    <w:rsid w:val="0EF98B5A"/>
    <w:rsid w:val="102A3682"/>
    <w:rsid w:val="107AF708"/>
    <w:rsid w:val="109E2227"/>
    <w:rsid w:val="12FC6AA7"/>
    <w:rsid w:val="25A28BC9"/>
    <w:rsid w:val="26D4F36C"/>
    <w:rsid w:val="31F57662"/>
    <w:rsid w:val="38EB38BA"/>
    <w:rsid w:val="3B4EBAD4"/>
    <w:rsid w:val="43D26A31"/>
    <w:rsid w:val="462EA06B"/>
    <w:rsid w:val="48163F89"/>
    <w:rsid w:val="4D0A5E88"/>
    <w:rsid w:val="4E8ABBA8"/>
    <w:rsid w:val="4EAA5BF4"/>
    <w:rsid w:val="54D617E8"/>
    <w:rsid w:val="55024E2B"/>
    <w:rsid w:val="59EEC38E"/>
    <w:rsid w:val="5A660C35"/>
    <w:rsid w:val="5D1A34F6"/>
    <w:rsid w:val="5E59E3ED"/>
    <w:rsid w:val="60B8EBA8"/>
    <w:rsid w:val="6B4AF369"/>
    <w:rsid w:val="6DBBC499"/>
    <w:rsid w:val="71BE5B49"/>
    <w:rsid w:val="7B7C0B31"/>
    <w:rsid w:val="7FB4F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52CA87"/>
  <w14:defaultImageDpi w14:val="0"/>
  <w15:docId w15:val="{A3639F2A-EB54-40B6-BB18-5A2943B31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2"/>
        <w:szCs w:val="22"/>
        <w:lang w:val="en-GB" w:eastAsia="de-D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cs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Theme="minorHAnsi" w:eastAsiaTheme="minorEastAsia" w:hAnsiTheme="minorHAnsi" w:cstheme="minorBidi"/>
      <w:b/>
      <w:bCs/>
    </w:rPr>
  </w:style>
  <w:style w:type="table" w:customStyle="1" w:styleId="TableNormal1">
    <w:name w:val="Table Normal1"/>
    <w:rPr>
      <w:rFonts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link w:val="TitelZchn"/>
    <w:uiPriority w:val="10"/>
    <w:qFormat/>
    <w:pPr>
      <w:keepNext/>
      <w:keepLines/>
      <w:spacing w:after="60"/>
    </w:pPr>
    <w:rPr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asciiTheme="majorHAnsi" w:eastAsiaTheme="majorEastAsia" w:hAnsiTheme="majorHAnsi" w:cstheme="majorBidi"/>
      <w:sz w:val="24"/>
      <w:szCs w:val="24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cs="Times New Roman"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rFonts w:cs="Times New Roman"/>
      <w:sz w:val="16"/>
      <w:szCs w:val="16"/>
    </w:rPr>
  </w:style>
  <w:style w:type="paragraph" w:styleId="berarbeitung">
    <w:name w:val="Revision"/>
    <w:hidden/>
    <w:uiPriority w:val="99"/>
    <w:semiHidden/>
    <w:pPr>
      <w:spacing w:line="240" w:lineRule="auto"/>
    </w:pPr>
    <w:rPr>
      <w:rFonts w:cs="Arial"/>
    </w:rPr>
  </w:style>
  <w:style w:type="character" w:styleId="Hyperlink">
    <w:name w:val="Hyperlink"/>
    <w:basedOn w:val="Absatz-Standardschriftart"/>
    <w:uiPriority w:val="99"/>
    <w:unhideWhenUsed/>
    <w:rPr>
      <w:rFonts w:cs="Times New Roman"/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rFonts w:cs="Times New Roman"/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cs="Times New Roman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cs="Times New Roma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cs="Times New Roman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53B23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53B23"/>
    <w:rPr>
      <w:rFonts w:ascii="Times New Roman" w:hAnsi="Times New Roman"/>
      <w:sz w:val="18"/>
      <w:szCs w:val="18"/>
    </w:rPr>
  </w:style>
  <w:style w:type="table" w:styleId="Tabellenraster">
    <w:name w:val="Table Grid"/>
    <w:basedOn w:val="NormaleTabelle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Absatz-Standardschriftart"/>
    <w:rsid w:val="00FB71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5FE8745CE3F446BB8B3F9247E6D9FA" ma:contentTypeVersion="13" ma:contentTypeDescription="Create a new document." ma:contentTypeScope="" ma:versionID="eebb5735fe02166cf2e2c7f495ad44b6">
  <xsd:schema xmlns:xsd="http://www.w3.org/2001/XMLSchema" xmlns:xs="http://www.w3.org/2001/XMLSchema" xmlns:p="http://schemas.microsoft.com/office/2006/metadata/properties" xmlns:ns2="52a029cf-173b-49fe-85d2-67f9ff4c2e73" xmlns:ns3="10a0e842-9471-4d6d-8a05-e0ce4ceb5c90" targetNamespace="http://schemas.microsoft.com/office/2006/metadata/properties" ma:root="true" ma:fieldsID="ae1d2c7a6d2d97c32bd6e153d6f4ff87" ns2:_="" ns3:_="">
    <xsd:import namespace="52a029cf-173b-49fe-85d2-67f9ff4c2e73"/>
    <xsd:import namespace="10a0e842-9471-4d6d-8a05-e0ce4ceb5c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029cf-173b-49fe-85d2-67f9ff4c2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6d5174e-8dae-4cb5-9cd3-aa647220f3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a0e842-9471-4d6d-8a05-e0ce4ceb5c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523b30f-1944-47dc-87c0-ef197781163d}" ma:internalName="TaxCatchAll" ma:showField="CatchAllData" ma:web="10a0e842-9471-4d6d-8a05-e0ce4ceb5c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a0e842-9471-4d6d-8a05-e0ce4ceb5c90" xsi:nil="true"/>
    <lcf76f155ced4ddcb4097134ff3c332f xmlns="52a029cf-173b-49fe-85d2-67f9ff4c2e7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10192E-C0C5-428E-B88B-409FBDF0CC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a029cf-173b-49fe-85d2-67f9ff4c2e73"/>
    <ds:schemaRef ds:uri="10a0e842-9471-4d6d-8a05-e0ce4ceb5c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A3284E-DD34-44F2-89D9-29A3C0A992E4}">
  <ds:schemaRefs>
    <ds:schemaRef ds:uri="http://schemas.microsoft.com/office/2006/metadata/properties"/>
    <ds:schemaRef ds:uri="http://schemas.microsoft.com/office/infopath/2007/PartnerControls"/>
    <ds:schemaRef ds:uri="10a0e842-9471-4d6d-8a05-e0ce4ceb5c90"/>
    <ds:schemaRef ds:uri="52a029cf-173b-49fe-85d2-67f9ff4c2e73"/>
  </ds:schemaRefs>
</ds:datastoreItem>
</file>

<file path=customXml/itemProps3.xml><?xml version="1.0" encoding="utf-8"?>
<ds:datastoreItem xmlns:ds="http://schemas.openxmlformats.org/officeDocument/2006/customXml" ds:itemID="{2965C3E0-3A0A-4DC7-B3D4-251072307E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Invenda Group Corporate Communications</Company>
  <LinksUpToDate>false</LinksUpToDate>
  <CharactersWithSpaces>2963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M. Guentert</dc:creator>
  <cp:keywords/>
  <dc:description/>
  <cp:lastModifiedBy>Joachim M. Guentert</cp:lastModifiedBy>
  <cp:revision>111</cp:revision>
  <cp:lastPrinted>2025-06-19T07:47:00Z</cp:lastPrinted>
  <dcterms:created xsi:type="dcterms:W3CDTF">2025-04-06T00:12:00Z</dcterms:created>
  <dcterms:modified xsi:type="dcterms:W3CDTF">2025-06-19T22:09:00Z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0x0101005F5FE8745CE3F446BB8B3F9247E6D9FA</vt:lpwstr>
  </property>
  <property fmtid="{D5CDD505-2E9C-101B-9397-08002B2CF9AE}" pid="3" name="MediaServiceImageTags">
    <vt:lpwstr/>
  </property>
</Properties>
</file>